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A10" w:rsidRPr="00826A10" w:rsidRDefault="00826A10" w:rsidP="00826A10">
      <w:pPr>
        <w:pStyle w:val="NormalWeb"/>
        <w:rPr>
          <w:lang w:val="es-ES"/>
        </w:rPr>
      </w:pPr>
      <w:r w:rsidRPr="00826A10">
        <w:rPr>
          <w:b/>
          <w:bCs/>
          <w:lang w:val="es-ES"/>
        </w:rPr>
        <w:t>Entrevista</w:t>
      </w:r>
      <w:r>
        <w:rPr>
          <w:lang w:val="es-ES"/>
        </w:rPr>
        <w:t xml:space="preserve"> </w:t>
      </w:r>
    </w:p>
    <w:p w:rsidR="00826A10" w:rsidRPr="00826A10" w:rsidRDefault="00826A10" w:rsidP="00826A10">
      <w:pPr>
        <w:pStyle w:val="NormalWeb"/>
        <w:rPr>
          <w:color w:val="000000" w:themeColor="text1"/>
          <w:lang w:val="es-ES"/>
        </w:rPr>
      </w:pPr>
      <w:r w:rsidRPr="00826A10">
        <w:rPr>
          <w:color w:val="000000" w:themeColor="text1"/>
          <w:lang w:val="es-ES"/>
        </w:rPr>
        <w:t xml:space="preserve">Es  un </w:t>
      </w:r>
      <w:hyperlink r:id="rId5" w:tooltip="Diálogo" w:history="1">
        <w:r w:rsidRPr="00826A10">
          <w:rPr>
            <w:rStyle w:val="Hyperlink"/>
            <w:color w:val="000000" w:themeColor="text1"/>
            <w:u w:val="none"/>
            <w:lang w:val="es-ES"/>
          </w:rPr>
          <w:t>diálogo</w:t>
        </w:r>
      </w:hyperlink>
      <w:r w:rsidRPr="00826A10">
        <w:rPr>
          <w:color w:val="000000" w:themeColor="text1"/>
          <w:lang w:val="es-ES"/>
        </w:rPr>
        <w:t xml:space="preserve"> entablado entre dos o más </w:t>
      </w:r>
      <w:hyperlink r:id="rId6" w:tooltip="Persona" w:history="1">
        <w:r w:rsidRPr="00826A10">
          <w:rPr>
            <w:rStyle w:val="Hyperlink"/>
            <w:color w:val="000000" w:themeColor="text1"/>
            <w:u w:val="none"/>
            <w:lang w:val="es-ES"/>
          </w:rPr>
          <w:t>personas</w:t>
        </w:r>
      </w:hyperlink>
      <w:r w:rsidRPr="00826A10">
        <w:rPr>
          <w:color w:val="000000" w:themeColor="text1"/>
          <w:lang w:val="es-ES"/>
        </w:rPr>
        <w:t xml:space="preserve">: el entrevistador o entrevistadores que interrogan y el o los entrevistados que contestan. La palabra </w:t>
      </w:r>
      <w:r w:rsidRPr="00826A10">
        <w:rPr>
          <w:i/>
          <w:iCs/>
          <w:color w:val="000000" w:themeColor="text1"/>
          <w:lang w:val="es-ES"/>
        </w:rPr>
        <w:t>entrevista</w:t>
      </w:r>
      <w:r w:rsidRPr="00826A10">
        <w:rPr>
          <w:color w:val="000000" w:themeColor="text1"/>
          <w:lang w:val="es-ES"/>
        </w:rPr>
        <w:t xml:space="preserve"> deriva del </w:t>
      </w:r>
      <w:hyperlink r:id="rId7" w:tooltip="Idioma latín" w:history="1">
        <w:r w:rsidRPr="00826A10">
          <w:rPr>
            <w:rStyle w:val="Hyperlink"/>
            <w:color w:val="000000" w:themeColor="text1"/>
            <w:u w:val="none"/>
            <w:lang w:val="es-ES"/>
          </w:rPr>
          <w:t>latín</w:t>
        </w:r>
      </w:hyperlink>
      <w:r w:rsidRPr="00826A10">
        <w:rPr>
          <w:color w:val="000000" w:themeColor="text1"/>
          <w:lang w:val="es-ES"/>
        </w:rPr>
        <w:t xml:space="preserve"> y significa "Los que van entre sí". Se trata de una técnica o instrumento empleado para diversos motivos, </w:t>
      </w:r>
      <w:hyperlink r:id="rId8" w:tooltip="Investigación" w:history="1">
        <w:r w:rsidRPr="00826A10">
          <w:rPr>
            <w:rStyle w:val="Hyperlink"/>
            <w:color w:val="000000" w:themeColor="text1"/>
            <w:u w:val="none"/>
            <w:lang w:val="es-ES"/>
          </w:rPr>
          <w:t>investigación</w:t>
        </w:r>
      </w:hyperlink>
      <w:r w:rsidRPr="00826A10">
        <w:rPr>
          <w:color w:val="000000" w:themeColor="text1"/>
          <w:lang w:val="es-ES"/>
        </w:rPr>
        <w:t xml:space="preserve">, medicina, selección de personal. Una entrevista no es casual sino que es un diálogo interesado, con un </w:t>
      </w:r>
      <w:hyperlink r:id="rId9" w:tooltip="Acuerdo" w:history="1">
        <w:r w:rsidRPr="00826A10">
          <w:rPr>
            <w:rStyle w:val="Hyperlink"/>
            <w:color w:val="000000" w:themeColor="text1"/>
            <w:u w:val="none"/>
            <w:lang w:val="es-ES"/>
          </w:rPr>
          <w:t>acuerdo</w:t>
        </w:r>
      </w:hyperlink>
      <w:r w:rsidRPr="00826A10">
        <w:rPr>
          <w:color w:val="000000" w:themeColor="text1"/>
          <w:lang w:val="es-ES"/>
        </w:rPr>
        <w:t xml:space="preserve"> previo y unos intereses y expectativas por ambas partes. También la entrevista puede significar mucho para otras personas ya que pueden ayudar a conocer personas de máxima importancia. El </w:t>
      </w:r>
      <w:hyperlink r:id="rId10" w:tooltip="DRAE" w:history="1">
        <w:r w:rsidRPr="00826A10">
          <w:rPr>
            <w:rStyle w:val="Hyperlink"/>
            <w:color w:val="000000" w:themeColor="text1"/>
            <w:u w:val="none"/>
            <w:lang w:val="es-ES"/>
          </w:rPr>
          <w:t>Diccionario de la Real Academia Española</w:t>
        </w:r>
      </w:hyperlink>
      <w:r w:rsidRPr="00826A10">
        <w:rPr>
          <w:color w:val="000000" w:themeColor="text1"/>
          <w:lang w:val="es-ES"/>
        </w:rPr>
        <w:t xml:space="preserve"> define la palabra «entrevistar» como: la conversación que tiene como finalidad la obtención de información.</w:t>
      </w:r>
      <w:hyperlink r:id="rId11" w:anchor="cite_note-0" w:history="1">
        <w:r w:rsidRPr="00826A10">
          <w:rPr>
            <w:rStyle w:val="Hyperlink"/>
            <w:color w:val="000000" w:themeColor="text1"/>
            <w:u w:val="none"/>
            <w:vertAlign w:val="superscript"/>
            <w:lang w:val="es-ES"/>
          </w:rPr>
          <w:t>1</w:t>
        </w:r>
      </w:hyperlink>
      <w:r w:rsidRPr="00826A10">
        <w:rPr>
          <w:color w:val="000000" w:themeColor="text1"/>
          <w:lang w:val="es-ES"/>
        </w:rPr>
        <w:t xml:space="preserve"> La misma proviene del </w:t>
      </w:r>
      <w:hyperlink r:id="rId12" w:tooltip="Idioma francés" w:history="1">
        <w:r w:rsidRPr="00826A10">
          <w:rPr>
            <w:rStyle w:val="Hyperlink"/>
            <w:color w:val="000000" w:themeColor="text1"/>
            <w:u w:val="none"/>
            <w:lang w:val="es-ES"/>
          </w:rPr>
          <w:t>francés</w:t>
        </w:r>
      </w:hyperlink>
      <w:r w:rsidRPr="00826A10">
        <w:rPr>
          <w:color w:val="000000" w:themeColor="text1"/>
          <w:lang w:val="es-ES"/>
        </w:rPr>
        <w:t xml:space="preserve"> </w:t>
      </w:r>
      <w:proofErr w:type="spellStart"/>
      <w:r w:rsidRPr="00826A10">
        <w:rPr>
          <w:i/>
          <w:iCs/>
          <w:color w:val="000000" w:themeColor="text1"/>
          <w:lang w:val="es-ES"/>
        </w:rPr>
        <w:t>entrevoir</w:t>
      </w:r>
      <w:proofErr w:type="spellEnd"/>
      <w:r w:rsidRPr="00826A10">
        <w:rPr>
          <w:color w:val="000000" w:themeColor="text1"/>
          <w:lang w:val="es-ES"/>
        </w:rPr>
        <w:t xml:space="preserve"> que significa </w:t>
      </w:r>
      <w:r w:rsidRPr="00826A10">
        <w:rPr>
          <w:i/>
          <w:iCs/>
          <w:color w:val="000000" w:themeColor="text1"/>
          <w:lang w:val="es-ES"/>
        </w:rPr>
        <w:t>lo que se entrevé</w:t>
      </w:r>
      <w:r w:rsidRPr="00826A10">
        <w:rPr>
          <w:color w:val="000000" w:themeColor="text1"/>
          <w:lang w:val="es-ES"/>
        </w:rPr>
        <w:t xml:space="preserve"> o </w:t>
      </w:r>
      <w:r w:rsidRPr="00826A10">
        <w:rPr>
          <w:i/>
          <w:iCs/>
          <w:color w:val="000000" w:themeColor="text1"/>
          <w:lang w:val="es-ES"/>
        </w:rPr>
        <w:t>lo que se vislumbra</w:t>
      </w:r>
      <w:r w:rsidRPr="00826A10">
        <w:rPr>
          <w:color w:val="000000" w:themeColor="text1"/>
          <w:lang w:val="es-ES"/>
        </w:rPr>
        <w:t xml:space="preserve">. A pesar del origen </w:t>
      </w:r>
      <w:hyperlink r:id="rId13" w:tooltip="Idioma francés" w:history="1">
        <w:r w:rsidRPr="00826A10">
          <w:rPr>
            <w:color w:val="000000" w:themeColor="text1"/>
            <w:lang w:val="es-ES"/>
          </w:rPr>
          <w:t>francés</w:t>
        </w:r>
      </w:hyperlink>
      <w:r w:rsidRPr="00826A10">
        <w:rPr>
          <w:color w:val="000000" w:themeColor="text1"/>
          <w:lang w:val="es-ES"/>
        </w:rPr>
        <w:t xml:space="preserve"> del término entrevista, las primeras entrevistas publicadas y reconocidas como tal son norteamericanas. Hasta hace poco incluso se utilizaba indistintamente en </w:t>
      </w:r>
      <w:hyperlink r:id="rId14" w:tooltip="Idioma castellano" w:history="1">
        <w:r w:rsidRPr="00826A10">
          <w:rPr>
            <w:color w:val="000000" w:themeColor="text1"/>
            <w:lang w:val="es-ES"/>
          </w:rPr>
          <w:t>castellano</w:t>
        </w:r>
      </w:hyperlink>
      <w:r w:rsidRPr="00826A10">
        <w:rPr>
          <w:color w:val="000000" w:themeColor="text1"/>
          <w:lang w:val="es-ES"/>
        </w:rPr>
        <w:t xml:space="preserve"> la palabra </w:t>
      </w:r>
      <w:hyperlink r:id="rId15" w:tooltip="Idioma inglés" w:history="1">
        <w:r w:rsidRPr="00826A10">
          <w:rPr>
            <w:color w:val="000000" w:themeColor="text1"/>
            <w:lang w:val="es-ES"/>
          </w:rPr>
          <w:t>inglesa</w:t>
        </w:r>
      </w:hyperlink>
      <w:r w:rsidRPr="00826A10">
        <w:rPr>
          <w:color w:val="000000" w:themeColor="text1"/>
          <w:lang w:val="es-ES"/>
        </w:rPr>
        <w:t xml:space="preserve"> </w:t>
      </w:r>
      <w:r w:rsidRPr="00826A10">
        <w:rPr>
          <w:i/>
          <w:iCs/>
          <w:color w:val="000000" w:themeColor="text1"/>
          <w:lang w:val="es-ES"/>
        </w:rPr>
        <w:t>interview</w:t>
      </w:r>
      <w:r w:rsidRPr="00826A10">
        <w:rPr>
          <w:color w:val="000000" w:themeColor="text1"/>
          <w:lang w:val="es-ES"/>
        </w:rPr>
        <w:t xml:space="preserve"> (o interviú) y </w:t>
      </w:r>
      <w:r w:rsidRPr="00826A10">
        <w:rPr>
          <w:i/>
          <w:iCs/>
          <w:color w:val="000000" w:themeColor="text1"/>
          <w:lang w:val="es-ES"/>
        </w:rPr>
        <w:t>entrevista</w:t>
      </w:r>
      <w:r w:rsidRPr="00826A10">
        <w:rPr>
          <w:color w:val="000000" w:themeColor="text1"/>
          <w:lang w:val="es-ES"/>
        </w:rPr>
        <w:t xml:space="preserve">. Los historiadores no se ponen de acuerdo si la primera entrevista fue de </w:t>
      </w:r>
      <w:hyperlink r:id="rId16" w:tooltip="James Gordon Bennett" w:history="1">
        <w:r w:rsidRPr="00826A10">
          <w:rPr>
            <w:color w:val="000000" w:themeColor="text1"/>
            <w:lang w:val="es-ES"/>
          </w:rPr>
          <w:t>James Gordon Bennett</w:t>
        </w:r>
      </w:hyperlink>
      <w:r w:rsidRPr="00826A10">
        <w:rPr>
          <w:color w:val="000000" w:themeColor="text1"/>
          <w:lang w:val="es-ES"/>
        </w:rPr>
        <w:t xml:space="preserve"> (director del </w:t>
      </w:r>
      <w:r w:rsidRPr="00826A10">
        <w:rPr>
          <w:i/>
          <w:iCs/>
          <w:color w:val="000000" w:themeColor="text1"/>
          <w:lang w:val="es-ES"/>
        </w:rPr>
        <w:t xml:space="preserve">New York </w:t>
      </w:r>
      <w:proofErr w:type="spellStart"/>
      <w:r w:rsidRPr="00826A10">
        <w:rPr>
          <w:i/>
          <w:iCs/>
          <w:color w:val="000000" w:themeColor="text1"/>
          <w:lang w:val="es-ES"/>
        </w:rPr>
        <w:t>Herald</w:t>
      </w:r>
      <w:proofErr w:type="spellEnd"/>
      <w:r w:rsidRPr="00826A10">
        <w:rPr>
          <w:color w:val="000000" w:themeColor="text1"/>
          <w:lang w:val="es-ES"/>
        </w:rPr>
        <w:t xml:space="preserve">) en </w:t>
      </w:r>
      <w:hyperlink r:id="rId17" w:tooltip="1836" w:history="1">
        <w:r w:rsidRPr="00826A10">
          <w:rPr>
            <w:color w:val="000000" w:themeColor="text1"/>
            <w:lang w:val="es-ES"/>
          </w:rPr>
          <w:t>1836</w:t>
        </w:r>
      </w:hyperlink>
      <w:r w:rsidRPr="00826A10">
        <w:rPr>
          <w:color w:val="000000" w:themeColor="text1"/>
          <w:lang w:val="es-ES"/>
        </w:rPr>
        <w:t xml:space="preserve"> o </w:t>
      </w:r>
      <w:proofErr w:type="spellStart"/>
      <w:r w:rsidRPr="00826A10">
        <w:rPr>
          <w:color w:val="000000" w:themeColor="text1"/>
          <w:lang w:val="es-ES"/>
        </w:rPr>
        <w:t>Horace</w:t>
      </w:r>
      <w:proofErr w:type="spellEnd"/>
      <w:r w:rsidRPr="00826A10">
        <w:rPr>
          <w:color w:val="000000" w:themeColor="text1"/>
          <w:lang w:val="es-ES"/>
        </w:rPr>
        <w:t xml:space="preserve"> </w:t>
      </w:r>
      <w:proofErr w:type="spellStart"/>
      <w:r w:rsidRPr="00826A10">
        <w:rPr>
          <w:color w:val="000000" w:themeColor="text1"/>
          <w:lang w:val="es-ES"/>
        </w:rPr>
        <w:t>Greely</w:t>
      </w:r>
      <w:proofErr w:type="spellEnd"/>
      <w:r w:rsidRPr="00826A10">
        <w:rPr>
          <w:color w:val="000000" w:themeColor="text1"/>
          <w:lang w:val="es-ES"/>
        </w:rPr>
        <w:t xml:space="preserve"> en el </w:t>
      </w:r>
      <w:proofErr w:type="spellStart"/>
      <w:r w:rsidRPr="00826A10">
        <w:rPr>
          <w:i/>
          <w:iCs/>
          <w:color w:val="000000" w:themeColor="text1"/>
          <w:lang w:val="es-ES"/>
        </w:rPr>
        <w:t>Tribune</w:t>
      </w:r>
      <w:proofErr w:type="spellEnd"/>
      <w:r w:rsidRPr="00826A10">
        <w:rPr>
          <w:color w:val="000000" w:themeColor="text1"/>
          <w:lang w:val="es-ES"/>
        </w:rPr>
        <w:t xml:space="preserve"> de </w:t>
      </w:r>
      <w:hyperlink r:id="rId18" w:tooltip="Nueva York" w:history="1">
        <w:r w:rsidRPr="00826A10">
          <w:rPr>
            <w:color w:val="000000" w:themeColor="text1"/>
            <w:lang w:val="es-ES"/>
          </w:rPr>
          <w:t>Nueva York</w:t>
        </w:r>
      </w:hyperlink>
      <w:r w:rsidRPr="00826A10">
        <w:rPr>
          <w:color w:val="000000" w:themeColor="text1"/>
          <w:lang w:val="es-ES"/>
        </w:rPr>
        <w:t xml:space="preserve"> en </w:t>
      </w:r>
      <w:hyperlink r:id="rId19" w:tooltip="1859" w:history="1">
        <w:r w:rsidRPr="00826A10">
          <w:rPr>
            <w:color w:val="000000" w:themeColor="text1"/>
            <w:lang w:val="es-ES"/>
          </w:rPr>
          <w:t>1859</w:t>
        </w:r>
      </w:hyperlink>
      <w:r w:rsidRPr="00826A10">
        <w:rPr>
          <w:color w:val="000000" w:themeColor="text1"/>
          <w:lang w:val="es-ES"/>
        </w:rPr>
        <w:t xml:space="preserve">. Esta última posee una mayor proximidad al concepto actual de entrevista, tanto en planteamiento de objetivos como en resolución formal. En el primero, el de </w:t>
      </w:r>
      <w:hyperlink r:id="rId20" w:tooltip="1836" w:history="1">
        <w:r w:rsidRPr="00826A10">
          <w:rPr>
            <w:color w:val="000000" w:themeColor="text1"/>
            <w:lang w:val="es-ES"/>
          </w:rPr>
          <w:t>1836</w:t>
        </w:r>
      </w:hyperlink>
      <w:r w:rsidRPr="00826A10">
        <w:rPr>
          <w:color w:val="000000" w:themeColor="text1"/>
          <w:lang w:val="es-ES"/>
        </w:rPr>
        <w:t xml:space="preserve">, es la narración del asesinato de </w:t>
      </w:r>
      <w:hyperlink r:id="rId21" w:tooltip="Juan Manuel León González (aún no redactado)" w:history="1">
        <w:r w:rsidRPr="00826A10">
          <w:rPr>
            <w:color w:val="000000" w:themeColor="text1"/>
            <w:lang w:val="es-ES"/>
          </w:rPr>
          <w:t>Juan Manuel León González</w:t>
        </w:r>
      </w:hyperlink>
      <w:r w:rsidRPr="00826A10">
        <w:rPr>
          <w:color w:val="000000" w:themeColor="text1"/>
          <w:lang w:val="es-ES"/>
        </w:rPr>
        <w:t xml:space="preserve"> y el periodista recoge el testimonio de Rosita, el </w:t>
      </w:r>
      <w:hyperlink r:id="rId22" w:tooltip="Ama de llaves" w:history="1">
        <w:r w:rsidRPr="00826A10">
          <w:rPr>
            <w:color w:val="000000" w:themeColor="text1"/>
            <w:lang w:val="es-ES"/>
          </w:rPr>
          <w:t>ama de llaves</w:t>
        </w:r>
      </w:hyperlink>
      <w:r w:rsidRPr="00826A10">
        <w:rPr>
          <w:color w:val="000000" w:themeColor="text1"/>
          <w:lang w:val="es-ES"/>
        </w:rPr>
        <w:t>, en forma de citas textuales, extractos de la conversación y declaraciones. La novedad es que se registran los diálogos en el texto.</w:t>
      </w:r>
    </w:p>
    <w:p w:rsidR="00826A10" w:rsidRPr="00826A10" w:rsidRDefault="00826A10" w:rsidP="00826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El segundo </w:t>
      </w:r>
      <w:hyperlink r:id="rId23" w:tooltip="Texto" w:history="1">
        <w:r w:rsidRPr="00826A1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s-ES"/>
          </w:rPr>
          <w:t>texto</w:t>
        </w:r>
      </w:hyperlink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es una entrevista de </w:t>
      </w:r>
      <w:hyperlink r:id="rId24" w:tooltip="Personaje" w:history="1">
        <w:r w:rsidRPr="00826A1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s-ES"/>
          </w:rPr>
          <w:t>personaje</w:t>
        </w:r>
      </w:hyperlink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. Interesa la persona y es la persona, en sí misma, el motivo de la entrevista y que la misma se luzca. El </w:t>
      </w:r>
      <w:hyperlink r:id="rId25" w:tooltip="Periodista" w:history="1">
        <w:r w:rsidRPr="00826A1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s-ES"/>
          </w:rPr>
          <w:t>periodista</w:t>
        </w:r>
      </w:hyperlink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acude a </w:t>
      </w:r>
      <w:hyperlink r:id="rId26" w:tooltip="Salt Lake City" w:history="1">
        <w:r w:rsidRPr="00826A1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s-ES"/>
          </w:rPr>
          <w:t>Salt Lake City</w:t>
        </w:r>
      </w:hyperlink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(</w:t>
      </w:r>
      <w:hyperlink r:id="rId27" w:tooltip="Estados Unidos" w:history="1">
        <w:r w:rsidRPr="00826A1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s-ES"/>
          </w:rPr>
          <w:t>Estados Unidos</w:t>
        </w:r>
      </w:hyperlink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) a reunirse con </w:t>
      </w:r>
      <w:proofErr w:type="spellStart"/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Brigham</w:t>
      </w:r>
      <w:proofErr w:type="spellEnd"/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Young, líder de La Iglesia de Jesucristo de los Santos de los Últimos Días (</w:t>
      </w:r>
      <w:proofErr w:type="gramStart"/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Mormones</w:t>
      </w:r>
      <w:proofErr w:type="gramEnd"/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).</w:t>
      </w:r>
    </w:p>
    <w:p w:rsidR="00826A10" w:rsidRPr="00826A10" w:rsidRDefault="00826A10" w:rsidP="00826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En una entrevista intervienen básicamente dos personas: El entrevistador y el entrevistado. El primero, además de tomar la iniciativa de la conversación, plantea mediante preguntas específicas cada tema de su interés y decide en qué momento el tema ha cumplido sus objetivos. El entrevistado facilita información sobre sí mismo, su experiencia o el tema en cuestión.</w:t>
      </w:r>
    </w:p>
    <w:p w:rsidR="00826A10" w:rsidRPr="00826A10" w:rsidRDefault="00826A10" w:rsidP="00826A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826A10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es-ES"/>
        </w:rPr>
        <w:t>[</w:t>
      </w:r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El entrevistador debe tener disposición y paciencia para así llevar a cabo con éxito una entrevista.</w:t>
      </w:r>
    </w:p>
    <w:p w:rsidR="00826A10" w:rsidRPr="00826A10" w:rsidRDefault="00826A10" w:rsidP="00826A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Debe </w:t>
      </w:r>
      <w:hyperlink r:id="rId28" w:tooltip="Hablar" w:history="1">
        <w:r w:rsidRPr="00826A1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s-ES"/>
          </w:rPr>
          <w:t>hablar</w:t>
        </w:r>
      </w:hyperlink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de manera clara, precisa y en voz entendible.</w:t>
      </w:r>
    </w:p>
    <w:p w:rsidR="00826A10" w:rsidRPr="00826A10" w:rsidRDefault="00826A10" w:rsidP="00826A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Es conveniente que el entrevistador hable en voz regulable ya que puede ayudar a mejorar de alguna u otra manera el resultado de la entrevista.</w:t>
      </w:r>
    </w:p>
    <w:p w:rsidR="00826A10" w:rsidRPr="00826A10" w:rsidRDefault="00826A10" w:rsidP="00826A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Debe tener buena y clara </w:t>
      </w:r>
      <w:hyperlink r:id="rId29" w:tooltip="Letra" w:history="1">
        <w:r w:rsidRPr="00826A1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s-ES"/>
          </w:rPr>
          <w:t>letra</w:t>
        </w:r>
      </w:hyperlink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para que sean entendibles las respuestas del entrevistado.</w:t>
      </w:r>
    </w:p>
    <w:p w:rsidR="00826A10" w:rsidRPr="00826A10" w:rsidRDefault="00826A10" w:rsidP="00826A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Las preguntas debe hacerlas de manera natural para que el entrevistado responda con sinceridad y se sienta a gusto entrevistándose.</w:t>
      </w:r>
    </w:p>
    <w:p w:rsidR="00826A10" w:rsidRPr="00826A10" w:rsidRDefault="00826A10" w:rsidP="00826A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Las preguntas deben ser precisas y deben ser sencillas (cortas), deben ser exactas a lo que se quiere preguntar, y adecuadas al nivel </w:t>
      </w:r>
      <w:hyperlink r:id="rId30" w:tooltip="Educación" w:history="1">
        <w:r w:rsidRPr="00826A1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s-ES"/>
          </w:rPr>
          <w:t>educativo</w:t>
        </w:r>
      </w:hyperlink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 xml:space="preserve"> del entrevistado, y la entrevista debe ser en el menor tiempo posible, o depende de la disponibilidad de tiempo de ambas partes.</w:t>
      </w:r>
    </w:p>
    <w:p w:rsidR="00826A10" w:rsidRPr="00826A10" w:rsidRDefault="00826A10" w:rsidP="00826A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El entrevistador debe estar seguro de lo que desea preguntar, si es necesario anotar las preguntas antes de comenzar la entrevista.</w:t>
      </w:r>
    </w:p>
    <w:p w:rsidR="00826A10" w:rsidRPr="00826A10" w:rsidRDefault="00826A10" w:rsidP="00826A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El entrevistador debe estar preparado para realizar preguntas improvisadas a partir de las respuestas.</w:t>
      </w:r>
    </w:p>
    <w:p w:rsidR="00560971" w:rsidRPr="00826A10" w:rsidRDefault="00826A10" w:rsidP="00826A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</w:pPr>
      <w:r w:rsidRPr="00826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/>
        </w:rPr>
        <w:t>El entrevistador debe tener información sobre la persona la cual entrevistara.</w:t>
      </w:r>
    </w:p>
    <w:sectPr w:rsidR="00560971" w:rsidRPr="00826A10" w:rsidSect="00826A10"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B5DCA"/>
    <w:multiLevelType w:val="multilevel"/>
    <w:tmpl w:val="870E8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826A10"/>
    <w:rsid w:val="00566921"/>
    <w:rsid w:val="00600C24"/>
    <w:rsid w:val="007838D5"/>
    <w:rsid w:val="00826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8D5"/>
  </w:style>
  <w:style w:type="paragraph" w:styleId="Heading2">
    <w:name w:val="heading 2"/>
    <w:basedOn w:val="Normal"/>
    <w:link w:val="Heading2Char"/>
    <w:uiPriority w:val="9"/>
    <w:qFormat/>
    <w:rsid w:val="00826A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26A1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26A1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826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DefaultParagraphFont"/>
    <w:rsid w:val="00826A10"/>
  </w:style>
  <w:style w:type="character" w:customStyle="1" w:styleId="mw-headline">
    <w:name w:val="mw-headline"/>
    <w:basedOn w:val="DefaultParagraphFont"/>
    <w:rsid w:val="00826A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Investigaci%C3%B3n" TargetMode="External"/><Relationship Id="rId13" Type="http://schemas.openxmlformats.org/officeDocument/2006/relationships/hyperlink" Target="http://es.wikipedia.org/wiki/Idioma_franc%C3%A9s" TargetMode="External"/><Relationship Id="rId18" Type="http://schemas.openxmlformats.org/officeDocument/2006/relationships/hyperlink" Target="http://es.wikipedia.org/wiki/Nueva_York" TargetMode="External"/><Relationship Id="rId26" Type="http://schemas.openxmlformats.org/officeDocument/2006/relationships/hyperlink" Target="http://es.wikipedia.org/wiki/Salt_Lake_City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s.wikipedia.org/w/index.php?title=Juan_Manuel_Le%C3%B3n_Gonz%C3%A1lez&amp;action=edit&amp;redlink=1" TargetMode="External"/><Relationship Id="rId7" Type="http://schemas.openxmlformats.org/officeDocument/2006/relationships/hyperlink" Target="http://es.wikipedia.org/wiki/Idioma_lat%C3%ADn" TargetMode="External"/><Relationship Id="rId12" Type="http://schemas.openxmlformats.org/officeDocument/2006/relationships/hyperlink" Target="http://es.wikipedia.org/wiki/Idioma_franc%C3%A9s" TargetMode="External"/><Relationship Id="rId17" Type="http://schemas.openxmlformats.org/officeDocument/2006/relationships/hyperlink" Target="http://es.wikipedia.org/wiki/1836" TargetMode="External"/><Relationship Id="rId25" Type="http://schemas.openxmlformats.org/officeDocument/2006/relationships/hyperlink" Target="http://es.wikipedia.org/wiki/Periodista" TargetMode="External"/><Relationship Id="rId2" Type="http://schemas.openxmlformats.org/officeDocument/2006/relationships/styles" Target="styles.xml"/><Relationship Id="rId16" Type="http://schemas.openxmlformats.org/officeDocument/2006/relationships/hyperlink" Target="http://es.wikipedia.org/wiki/James_Gordon_Bennett" TargetMode="External"/><Relationship Id="rId20" Type="http://schemas.openxmlformats.org/officeDocument/2006/relationships/hyperlink" Target="http://es.wikipedia.org/wiki/1836" TargetMode="External"/><Relationship Id="rId29" Type="http://schemas.openxmlformats.org/officeDocument/2006/relationships/hyperlink" Target="http://es.wikipedia.org/wiki/Letr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Persona" TargetMode="External"/><Relationship Id="rId11" Type="http://schemas.openxmlformats.org/officeDocument/2006/relationships/hyperlink" Target="http://es.wikipedia.org/wiki/Entrevista_period%C3%ADstica" TargetMode="External"/><Relationship Id="rId24" Type="http://schemas.openxmlformats.org/officeDocument/2006/relationships/hyperlink" Target="http://es.wikipedia.org/wiki/Personaje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es.wikipedia.org/wiki/Di%C3%A1logo" TargetMode="External"/><Relationship Id="rId15" Type="http://schemas.openxmlformats.org/officeDocument/2006/relationships/hyperlink" Target="http://es.wikipedia.org/wiki/Idioma_ingl%C3%A9s" TargetMode="External"/><Relationship Id="rId23" Type="http://schemas.openxmlformats.org/officeDocument/2006/relationships/hyperlink" Target="http://es.wikipedia.org/wiki/Texto" TargetMode="External"/><Relationship Id="rId28" Type="http://schemas.openxmlformats.org/officeDocument/2006/relationships/hyperlink" Target="http://es.wikipedia.org/wiki/Hablar" TargetMode="External"/><Relationship Id="rId10" Type="http://schemas.openxmlformats.org/officeDocument/2006/relationships/hyperlink" Target="http://es.wikipedia.org/wiki/DRAE" TargetMode="External"/><Relationship Id="rId19" Type="http://schemas.openxmlformats.org/officeDocument/2006/relationships/hyperlink" Target="http://es.wikipedia.org/wiki/1859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Acuerdo" TargetMode="External"/><Relationship Id="rId14" Type="http://schemas.openxmlformats.org/officeDocument/2006/relationships/hyperlink" Target="http://es.wikipedia.org/wiki/Idioma_castellano" TargetMode="External"/><Relationship Id="rId22" Type="http://schemas.openxmlformats.org/officeDocument/2006/relationships/hyperlink" Target="http://es.wikipedia.org/wiki/Ama_de_llaves" TargetMode="External"/><Relationship Id="rId27" Type="http://schemas.openxmlformats.org/officeDocument/2006/relationships/hyperlink" Target="http://es.wikipedia.org/wiki/Estados_Unidos" TargetMode="External"/><Relationship Id="rId30" Type="http://schemas.openxmlformats.org/officeDocument/2006/relationships/hyperlink" Target="http://es.wikipedia.org/wiki/Educaci%C3%B3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824</Words>
  <Characters>4698</Characters>
  <Application>Microsoft Office Word</Application>
  <DocSecurity>0</DocSecurity>
  <Lines>39</Lines>
  <Paragraphs>11</Paragraphs>
  <ScaleCrop>false</ScaleCrop>
  <Company>ProLink</Company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2</cp:revision>
  <cp:lastPrinted>2012-03-23T17:44:00Z</cp:lastPrinted>
  <dcterms:created xsi:type="dcterms:W3CDTF">2012-03-23T17:43:00Z</dcterms:created>
  <dcterms:modified xsi:type="dcterms:W3CDTF">2012-03-23T17:45:00Z</dcterms:modified>
</cp:coreProperties>
</file>